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99" w:rsidRDefault="00122B99" w:rsidP="00122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Regulamin rekrutacji  do Przedszkola nr 3 w Radzionkowie            na rok szkolny 202</w:t>
      </w:r>
      <w:r w:rsidR="001B65BC">
        <w:rPr>
          <w:rFonts w:ascii="Times New Roman" w:hAnsi="Times New Roman"/>
          <w:b/>
          <w:bCs/>
          <w:sz w:val="32"/>
          <w:szCs w:val="32"/>
          <w:lang w:eastAsia="pl-PL"/>
        </w:rPr>
        <w:t>6</w:t>
      </w:r>
      <w:r>
        <w:rPr>
          <w:rFonts w:ascii="Times New Roman" w:hAnsi="Times New Roman"/>
          <w:b/>
          <w:bCs/>
          <w:sz w:val="32"/>
          <w:szCs w:val="32"/>
          <w:lang w:eastAsia="pl-PL"/>
        </w:rPr>
        <w:t>/202</w:t>
      </w:r>
      <w:r w:rsidR="001B65BC">
        <w:rPr>
          <w:rFonts w:ascii="Times New Roman" w:hAnsi="Times New Roman"/>
          <w:b/>
          <w:bCs/>
          <w:sz w:val="32"/>
          <w:szCs w:val="32"/>
          <w:lang w:eastAsia="pl-PL"/>
        </w:rPr>
        <w:t>7</w:t>
      </w:r>
      <w:bookmarkStart w:id="0" w:name="_GoBack"/>
      <w:bookmarkEnd w:id="0"/>
    </w:p>
    <w:p w:rsidR="00122B99" w:rsidRDefault="00122B99" w:rsidP="00122B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:rsidR="00122B99" w:rsidRDefault="00122B99" w:rsidP="00122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Opracowane na podstawie Rozdziału 6 ustawy z dnia 14 grudnia 2016r Prawo oświatowe (</w:t>
      </w:r>
      <w:r w:rsidR="00441A7F" w:rsidRPr="00441A7F">
        <w:rPr>
          <w:rFonts w:ascii="Times New Roman" w:hAnsi="Times New Roman"/>
          <w:b/>
          <w:bCs/>
          <w:sz w:val="24"/>
          <w:szCs w:val="24"/>
          <w:lang w:eastAsia="pl-PL"/>
        </w:rPr>
        <w:t>Dz. U. z 2023 r. poz. 900, 1672, 1718 i 2005)</w:t>
      </w:r>
      <w:r w:rsidR="00441A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zwanej dalej ustawą</w:t>
      </w:r>
    </w:p>
    <w:p w:rsidR="00122B99" w:rsidRDefault="00122B99" w:rsidP="00122B99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rPr>
          <w:bCs/>
        </w:rPr>
        <w:t>Do przedszkola przyjmuje się kandydatów zamieszkałych na obszarze gminy Radzionków.</w:t>
      </w:r>
    </w:p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rPr>
          <w:bCs/>
        </w:rPr>
        <w:t xml:space="preserve"> </w:t>
      </w: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rPr>
          <w:bCs/>
        </w:rPr>
        <w:t>Wychowanie przedszkolne obejmuje dzieci w wieku 3-6 lat.</w:t>
      </w:r>
    </w:p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rPr>
          <w:bCs/>
        </w:rPr>
        <w:t xml:space="preserve"> W szczególnie uzasadnionych przypadkach wychowaniem przedszkolnym może zostać objęte dziecko, które ukończyło 2,5 roku.</w:t>
      </w:r>
    </w:p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t xml:space="preserve"> </w:t>
      </w: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t>W przypadku dzieci posiadających orzeczenie o potrzebie kształcenia specjalnego, wychowaniem przedszkolnym może być objęte dziecko w wieku powyżej 7  lat, nie dłużej jednak niż do końca roku szkolnego w roku kalendarzowym, w którym dziecko kończy 9 lat.</w:t>
      </w:r>
    </w:p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  <w:r w:rsidRPr="00122B99">
        <w:t>Rodzice, których dziecko uczęszcza już do przedszkola, w terminie 7 dni poprzedzających termin rozpoczęcia rekrutacji powinni złożyć deklaracj</w:t>
      </w:r>
      <w:r>
        <w:t xml:space="preserve">ę </w:t>
      </w:r>
      <w:r w:rsidRPr="00122B99">
        <w:t xml:space="preserve">o kontynuowaniu wychowania przedszkolnego w przedszkolu (art.153 w ust 2. ustawy) </w:t>
      </w:r>
    </w:p>
    <w:p w:rsidR="00122B99" w:rsidRPr="00122B99" w:rsidRDefault="00122B99" w:rsidP="00122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2B99" w:rsidRPr="00122B99" w:rsidRDefault="00122B99" w:rsidP="00122B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2B99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pierwszej kolejności  przyjmowani </w:t>
      </w:r>
      <w:bookmarkStart w:id="1" w:name="OLE_LINK1"/>
      <w:r w:rsidRPr="00122B99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są kandydaci w wieku 6 lat, którzy mają obowiązek rocznego przygotowania przedszkolnego. </w:t>
      </w:r>
      <w:r w:rsidRPr="00122B99">
        <w:rPr>
          <w:rFonts w:ascii="Times New Roman" w:hAnsi="Times New Roman"/>
          <w:color w:val="000000"/>
          <w:sz w:val="24"/>
          <w:szCs w:val="24"/>
        </w:rPr>
        <w:t xml:space="preserve">Obowiązek rocznego przygotowania rozpoczyna się z początkiem roku szkolnego w roku kalendarzowym, w którym dziecko kończy 6 lat. W przypadku dziecka posiadającego orzeczenie o potrzebie kształcenia specjalnego obowiązek ten rozpoczyna się  z początkiem  roku szkolnego poprzedzającego rok szkolny, w którym dziecko rozpocznie spełnianie obowiązku szkolnego. </w:t>
      </w:r>
    </w:p>
    <w:p w:rsidR="00122B99" w:rsidRPr="00122B99" w:rsidRDefault="00122B99" w:rsidP="00122B99">
      <w:pPr>
        <w:pStyle w:val="msolistparagraph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22B99" w:rsidRPr="00122B99" w:rsidRDefault="00122B99" w:rsidP="00122B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2B99">
        <w:rPr>
          <w:rFonts w:ascii="Times New Roman" w:hAnsi="Times New Roman"/>
          <w:color w:val="000000"/>
          <w:sz w:val="24"/>
          <w:szCs w:val="24"/>
        </w:rPr>
        <w:t>W następnej kolejności przyjmowani są kandydaci w wieku 3 do 5 lat mający ustawowe prawo do korzystania z wychowania przedszkolnego w przedszkolu.</w:t>
      </w:r>
    </w:p>
    <w:bookmarkEnd w:id="1"/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bCs/>
        </w:rPr>
        <w:t>W przypadku większej liczby kandydatów niż liczba wolnych miejsc, w  pierwszym etapie postępowania rekrutacyjnego, komisja weźmie  pod uwagę  następujące kryteria o jednakowej</w:t>
      </w:r>
      <w:r>
        <w:rPr>
          <w:bCs/>
        </w:rPr>
        <w:t xml:space="preserve"> </w:t>
      </w:r>
      <w:r w:rsidRPr="00122B99">
        <w:rPr>
          <w:bCs/>
        </w:rPr>
        <w:t>wartości :</w:t>
      </w:r>
      <w:r>
        <w:rPr>
          <w:bCs/>
        </w:rPr>
        <w:br/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wielodzietność rodziny kandydata;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niepełnosprawność kandydata;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niepełnosprawność jednego z rodziców kandydata;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niepełnosprawność obojga rodziców kandydata;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niepełnosprawność rodzeństwa kandydata;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samotne wychowywanie kandydata w rodzinie;</w:t>
      </w:r>
    </w:p>
    <w:p w:rsidR="00122B99" w:rsidRPr="00122B99" w:rsidRDefault="00122B99" w:rsidP="00122B99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/>
          <w:bCs/>
          <w:sz w:val="24"/>
          <w:szCs w:val="24"/>
          <w:lang w:eastAsia="pl-PL"/>
        </w:rPr>
      </w:pPr>
      <w:r w:rsidRPr="00122B99">
        <w:rPr>
          <w:rFonts w:ascii="Times New Roman" w:hAnsi="Times New Roman"/>
          <w:bCs/>
          <w:sz w:val="24"/>
          <w:szCs w:val="24"/>
          <w:lang w:eastAsia="pl-PL"/>
        </w:rPr>
        <w:t>objęcie kandydata pieczą zastępczą;</w:t>
      </w:r>
    </w:p>
    <w:p w:rsidR="00122B99" w:rsidRPr="00122B99" w:rsidRDefault="00122B99" w:rsidP="00122B99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122B99" w:rsidRPr="00122B99" w:rsidRDefault="00122B99" w:rsidP="00122B99">
      <w:pPr>
        <w:pStyle w:val="msonormalcxspmiddle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bCs/>
        </w:rPr>
        <w:t xml:space="preserve">W przypadku równorzędnych wyników uzyskanych w pierwszym etapie postępowania rekrutacyjnego lub jeżeli po zakończeniu tego etapu  przedszkole  nadal dysponuje wolnymi miejscami, w drugim etapie postępowania komisja rekrutacyjna weźmie  pod uwagę  kryteria  określone w uchwale </w:t>
      </w:r>
      <w:bookmarkStart w:id="2" w:name="_Hlk505770165"/>
      <w:r w:rsidRPr="00507309">
        <w:rPr>
          <w:bCs/>
        </w:rPr>
        <w:t xml:space="preserve">nr XXXV/358/2021 </w:t>
      </w:r>
      <w:bookmarkEnd w:id="2"/>
      <w:r w:rsidRPr="00507309">
        <w:rPr>
          <w:caps/>
        </w:rPr>
        <w:t>R</w:t>
      </w:r>
      <w:r w:rsidRPr="00507309">
        <w:t>ady</w:t>
      </w:r>
      <w:r w:rsidRPr="00507309">
        <w:rPr>
          <w:caps/>
        </w:rPr>
        <w:t xml:space="preserve"> M</w:t>
      </w:r>
      <w:r w:rsidRPr="00507309">
        <w:t>iasta</w:t>
      </w:r>
      <w:r w:rsidRPr="00507309">
        <w:rPr>
          <w:caps/>
        </w:rPr>
        <w:t xml:space="preserve"> R</w:t>
      </w:r>
      <w:r w:rsidRPr="00507309">
        <w:t>adzionków</w:t>
      </w:r>
      <w:r w:rsidRPr="00507309">
        <w:rPr>
          <w:bCs/>
        </w:rPr>
        <w:t xml:space="preserve">  </w:t>
      </w:r>
      <w:r w:rsidRPr="00507309">
        <w:t>z dnia 02.12.2021 r.</w:t>
      </w:r>
      <w:r w:rsidRPr="00122B99">
        <w:t xml:space="preserve"> w sprawie ustalenia kryteriów wraz z liczbą punktów w postępowaniu </w:t>
      </w:r>
      <w:r w:rsidRPr="00122B99">
        <w:lastRenderedPageBreak/>
        <w:t>rekrutacyjnym do publicznych przedszkoli, dla których organem prowadzącym  jest Gmina Radzionków :</w:t>
      </w:r>
      <w:r>
        <w:br/>
      </w:r>
    </w:p>
    <w:p w:rsidR="00122B99" w:rsidRPr="00122B99" w:rsidRDefault="00122B99" w:rsidP="00122B99">
      <w:pPr>
        <w:pStyle w:val="msonormalcxspmiddle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rStyle w:val="markedcontent"/>
        </w:rPr>
        <w:t>kandydat, którego przynajmniej jeden z rodziców zamieszkuje na terenie Gminy Radzionków i rozlicza się</w:t>
      </w:r>
      <w:r w:rsidRPr="00122B99">
        <w:t xml:space="preserve"> </w:t>
      </w:r>
      <w:r w:rsidRPr="00122B99">
        <w:rPr>
          <w:rStyle w:val="markedcontent"/>
        </w:rPr>
        <w:t>w roku rekrutacji lub w roku poprzedzającym rekrutację z podatku dochodowego od osób fizycznych</w:t>
      </w:r>
      <w:r w:rsidRPr="00122B99">
        <w:t xml:space="preserve"> </w:t>
      </w:r>
      <w:r w:rsidRPr="00122B99">
        <w:rPr>
          <w:rStyle w:val="markedcontent"/>
        </w:rPr>
        <w:t xml:space="preserve">według właściwości zamieszkania - </w:t>
      </w:r>
      <w:r>
        <w:rPr>
          <w:rStyle w:val="markedcontent"/>
        </w:rPr>
        <w:br/>
      </w:r>
      <w:r w:rsidRPr="00122B99">
        <w:rPr>
          <w:rStyle w:val="markedcontent"/>
          <w:b/>
        </w:rPr>
        <w:t>100 pkt.</w:t>
      </w:r>
    </w:p>
    <w:p w:rsidR="00122B99" w:rsidRPr="00122B99" w:rsidRDefault="00122B99" w:rsidP="00122B99">
      <w:pPr>
        <w:pStyle w:val="msonormalcxspmiddle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rStyle w:val="markedcontent"/>
        </w:rPr>
        <w:t>kandydat, dla którego przedszkole pierwszego wyboru jest przedszkolem znajdującym się w obwodzie</w:t>
      </w:r>
      <w:r w:rsidRPr="00122B99">
        <w:t xml:space="preserve"> </w:t>
      </w:r>
      <w:r w:rsidRPr="00122B99">
        <w:rPr>
          <w:rStyle w:val="markedcontent"/>
        </w:rPr>
        <w:t xml:space="preserve">szkoły podstawowej właściwej ze względu na miejsce zamieszkania kandydata– </w:t>
      </w:r>
      <w:r w:rsidRPr="00122B99">
        <w:rPr>
          <w:rStyle w:val="markedcontent"/>
          <w:b/>
        </w:rPr>
        <w:t>50 pkt.</w:t>
      </w:r>
    </w:p>
    <w:p w:rsidR="00122B99" w:rsidRDefault="00122B99" w:rsidP="00122B99">
      <w:pPr>
        <w:pStyle w:val="msonormalcxspmiddle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rStyle w:val="markedcontent"/>
        </w:rPr>
        <w:t xml:space="preserve">kandydat obojga rodziców pracujących lub uczących się w trybie dziennym - </w:t>
      </w:r>
      <w:r>
        <w:rPr>
          <w:rStyle w:val="markedcontent"/>
        </w:rPr>
        <w:br/>
      </w:r>
      <w:r w:rsidRPr="00122B99">
        <w:rPr>
          <w:rStyle w:val="markedcontent"/>
          <w:b/>
        </w:rPr>
        <w:t>30 pkt;</w:t>
      </w:r>
    </w:p>
    <w:p w:rsidR="00122B99" w:rsidRPr="00122B99" w:rsidRDefault="00122B99" w:rsidP="00122B99">
      <w:pPr>
        <w:pStyle w:val="msonormalcxspmiddle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rStyle w:val="markedcontent"/>
        </w:rPr>
        <w:t>kandydat, którego rodzeństwo kontynuuje wychowanie przedszkolne w tym samym przedszkolu lub ubiega</w:t>
      </w:r>
      <w:r w:rsidRPr="00122B99">
        <w:t xml:space="preserve"> </w:t>
      </w:r>
      <w:r w:rsidRPr="00122B99">
        <w:rPr>
          <w:rStyle w:val="markedcontent"/>
        </w:rPr>
        <w:t xml:space="preserve">się o przyjęcie do tego samego przedszkola – </w:t>
      </w:r>
      <w:r>
        <w:rPr>
          <w:rStyle w:val="markedcontent"/>
        </w:rPr>
        <w:br/>
      </w:r>
      <w:r w:rsidRPr="00122B99">
        <w:rPr>
          <w:rStyle w:val="markedcontent"/>
          <w:b/>
        </w:rPr>
        <w:t>20 pkt.</w:t>
      </w:r>
    </w:p>
    <w:p w:rsidR="00122B99" w:rsidRPr="00122B99" w:rsidRDefault="00122B99" w:rsidP="00122B99">
      <w:pPr>
        <w:pStyle w:val="msonormalcxspmiddle"/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right="24"/>
        <w:contextualSpacing/>
        <w:rPr>
          <w:bCs/>
        </w:rPr>
      </w:pPr>
      <w:r w:rsidRPr="00122B99">
        <w:rPr>
          <w:rStyle w:val="markedcontent"/>
        </w:rPr>
        <w:t>kandydat, którego rodzeństwo uczęszcza do szkoły obwodowej przedszkola, do którego składany jest</w:t>
      </w:r>
      <w:r w:rsidRPr="00122B99">
        <w:t xml:space="preserve"> </w:t>
      </w:r>
      <w:r w:rsidRPr="00122B99">
        <w:rPr>
          <w:rStyle w:val="markedcontent"/>
        </w:rPr>
        <w:t xml:space="preserve">wniosek – </w:t>
      </w:r>
      <w:r w:rsidRPr="00122B99">
        <w:rPr>
          <w:rStyle w:val="markedcontent"/>
          <w:b/>
        </w:rPr>
        <w:t>10 pkt.</w:t>
      </w:r>
    </w:p>
    <w:p w:rsidR="00122B99" w:rsidRPr="00122B99" w:rsidRDefault="00122B99" w:rsidP="00122B99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right="24"/>
        <w:contextualSpacing/>
        <w:jc w:val="both"/>
        <w:rPr>
          <w:bCs/>
        </w:rPr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>Przedszkole prowadzi rekrutację w porozumieniu z innymi przedszkolami, dla których gmina Radzionków jest organem prowadzącym.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ind w:left="360"/>
        <w:contextualSpacing/>
        <w:jc w:val="both"/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>W przypadku uzyskania przez kandydatów jednakowej liczby punktów w drugim etapie rekrutacji komisja może zastosować inne dodatkowe rozstrzygnięcia.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ind w:left="360"/>
        <w:contextualSpacing/>
        <w:jc w:val="both"/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 xml:space="preserve">W przypadku, gdy dziecko nie zostanie przyjęte do przedszkola pierwszego wyboru  przyjęcie następuje zgodnie z wskazanymi preferencjami rodzica/opiekuna prawnego wskazanymi we wniosku.  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contextualSpacing/>
        <w:jc w:val="both"/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>Jeżeli liczba zapisanych dzieci  przewyższy liczbę wolnych miejsc w danym przedszkolu burmistrz pisemnie wskazuje  rodzicom inne  przedszkola, które mogą przyjąć dziecko.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contextualSpacing/>
        <w:jc w:val="both"/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 xml:space="preserve">W przypadku, gdy rodzic/opiekun prawny zgłosi zmianę do treści złożonego wniosku, na podstawie którego jego dziecko zostało zakwalifikowane do przedszkola  lub przedszkole uzyska informacje o podaniu we wniosku nieprawdziwych danych, co mogło   mieć wpływ na zakwalifikowanie dziecka do przyjęcia, wskazana zmiana zostanie rozpatrzona jako zmiana treści wniosku w uzupełniającym postępowaniu rekrutacyjnym. 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contextualSpacing/>
        <w:jc w:val="both"/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</w:pPr>
      <w:r w:rsidRPr="00122B99">
        <w:t>Rekrutacja na kolejny rok szkolny jest przeprowadzana w poprzednim roku szkolnym           w czasie od 0</w:t>
      </w:r>
      <w:r w:rsidR="00507309">
        <w:t>2</w:t>
      </w:r>
      <w:r w:rsidRPr="00122B99">
        <w:t>.03.202</w:t>
      </w:r>
      <w:r w:rsidR="00507309">
        <w:t>6</w:t>
      </w:r>
      <w:r w:rsidRPr="00122B99">
        <w:t xml:space="preserve"> do 1</w:t>
      </w:r>
      <w:r w:rsidR="00507309">
        <w:t>3</w:t>
      </w:r>
      <w:r w:rsidRPr="00122B99">
        <w:t>.03.202</w:t>
      </w:r>
      <w:r w:rsidR="00507309">
        <w:t>6</w:t>
      </w:r>
      <w:r w:rsidRPr="00122B99">
        <w:t xml:space="preserve">r. </w:t>
      </w:r>
    </w:p>
    <w:p w:rsidR="00122B99" w:rsidRPr="00122B99" w:rsidRDefault="00122B99" w:rsidP="00122B99">
      <w:pPr>
        <w:pStyle w:val="msonormalcxspmiddle"/>
        <w:spacing w:before="0" w:beforeAutospacing="0" w:after="0" w:afterAutospacing="0"/>
        <w:contextualSpacing/>
        <w:jc w:val="both"/>
        <w:rPr>
          <w:color w:val="FF0000"/>
        </w:rPr>
      </w:pPr>
    </w:p>
    <w:p w:rsidR="00122B99" w:rsidRPr="00122B99" w:rsidRDefault="00122B99" w:rsidP="00122B99">
      <w:pPr>
        <w:pStyle w:val="msonormalcxspmiddle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b/>
        </w:rPr>
      </w:pPr>
      <w:r w:rsidRPr="00122B99">
        <w:t>Podstawą uczestniczenia przez kandydata w procesie rekrutacji jest terminowe, zgodne         z punktem 14</w:t>
      </w:r>
      <w:r w:rsidRPr="00122B99">
        <w:rPr>
          <w:color w:val="FF0000"/>
        </w:rPr>
        <w:t xml:space="preserve"> </w:t>
      </w:r>
      <w:r w:rsidRPr="00122B99">
        <w:t>oddanie do przedszkola kompletnego wniosku wraz z załącznikami.</w:t>
      </w:r>
    </w:p>
    <w:p w:rsidR="00122B99" w:rsidRPr="00122B99" w:rsidRDefault="00122B99" w:rsidP="00122B99">
      <w:pPr>
        <w:pStyle w:val="msonormalcxsplast"/>
        <w:spacing w:before="0" w:beforeAutospacing="0" w:after="0" w:afterAutospacing="0"/>
        <w:contextualSpacing/>
        <w:jc w:val="both"/>
      </w:pPr>
    </w:p>
    <w:p w:rsidR="00122B99" w:rsidRPr="00122B99" w:rsidRDefault="00122B99" w:rsidP="00122B99">
      <w:pPr>
        <w:pStyle w:val="msolistparagraph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hAnsi="Times New Roman"/>
          <w:sz w:val="24"/>
          <w:szCs w:val="24"/>
          <w:lang w:eastAsia="pl-PL"/>
        </w:rPr>
        <w:t>Wniosek o przyjęcie dziecka do przedszkola składa się do dyrektora przedszkola.</w:t>
      </w:r>
    </w:p>
    <w:p w:rsidR="00122B99" w:rsidRPr="00122B99" w:rsidRDefault="00122B99" w:rsidP="00122B9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Wniosek zawiera: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imię, nazwisko, datę urodzenia oraz numer PESEL kandydata, a w przypadku braku numeru   PESEL - serię i numer paszportu lub innego dokumentu potwierdzającego tożsamość oraz adres zamieszkania;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imiona i nazwiska </w:t>
      </w:r>
      <w:hyperlink r:id="rId5" w:anchor="P1A6" w:tgtFrame="ostatnia" w:history="1">
        <w:r w:rsidRPr="00122B99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rodziców</w:t>
        </w:r>
      </w:hyperlink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/opiekunów prawnych  kandydata, adres miejsca zamieszkania </w:t>
      </w:r>
      <w:hyperlink r:id="rId6" w:anchor="P1A6" w:tgtFrame="ostatnia" w:history="1">
        <w:r w:rsidRPr="00122B99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rodziców</w:t>
        </w:r>
      </w:hyperlink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/ opiekunów prawnych, adres zamieszkania kandydata;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adres poczty elektronicznej i numery telefonów </w:t>
      </w:r>
      <w:hyperlink r:id="rId7" w:anchor="P1A6" w:tgtFrame="ostatnia" w:history="1">
        <w:r w:rsidRPr="00122B99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rodziców</w:t>
        </w:r>
      </w:hyperlink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 kandydata/ opiekunów prawnych, o ile je posiadają;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wskazanie kolejności wybranych publicznych przedszkoli, w porządku od najbardziej do najmniej preferowanych;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deklarowany dzienny czas pobytu kandydata w przedszkolu wraz z ilością  posiłków;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kryteria przyjęć i  oświadczenia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upoważnienia dotyczące osób upoważnionych do odbioru dziecka; </w:t>
      </w:r>
    </w:p>
    <w:p w:rsidR="00122B99" w:rsidRPr="00122B99" w:rsidRDefault="00122B99" w:rsidP="00122B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informacje uzupełniające.</w:t>
      </w:r>
    </w:p>
    <w:p w:rsidR="00122B99" w:rsidRPr="00122B99" w:rsidRDefault="00122B99" w:rsidP="00122B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msolistparagraph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Do wniosku dołącza się dokumenty (oryginały lub poświadczone notarialnie kopie albo  w postaci urzędowo poświadczonego odpisu lub wyciągu z dokumentu)) potwierdzające spełnianie przez kandydata kryteriów określonych w art. 150 ust. 2 ustawy:</w:t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br/>
      </w:r>
      <w:r w:rsidRPr="00122B99">
        <w:rPr>
          <w:rFonts w:ascii="Times New Roman" w:eastAsia="Times New Roman" w:hAnsi="Times New Roman"/>
          <w:color w:val="FF0000"/>
          <w:kern w:val="3"/>
          <w:sz w:val="24"/>
          <w:szCs w:val="24"/>
          <w:lang w:eastAsia="pl-PL"/>
        </w:rPr>
        <w:br/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a. </w:t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Wymienionych w punkcie 8:</w:t>
      </w:r>
    </w:p>
    <w:p w:rsidR="00122B99" w:rsidRPr="00122B99" w:rsidRDefault="00122B99" w:rsidP="00122B99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9A7DD8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orzeczenie o potrzebie kształcenia specjalnego wydane ze względu na niepełnosprawność, orzeczenie o niepełnosprawności lub o stopniu niepełnosprawności lub orzeczenie równoważne w rozumieniu przepisów ustawy               z dnia 27 sierpnia 1997 r. o rehabilitacji zawodowej i społecznej oraz zatrudnianiu osób niepełnosprawnych,</w:t>
      </w:r>
    </w:p>
    <w:p w:rsidR="00122B99" w:rsidRPr="00122B99" w:rsidRDefault="00122B99" w:rsidP="009A7DD8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prawomocny wyrok sądu rodzinnego orzekający rozwód lub separację lub akt zgonu rodzica </w:t>
      </w:r>
    </w:p>
    <w:p w:rsidR="00122B99" w:rsidRPr="00122B99" w:rsidRDefault="00122B99" w:rsidP="009A7DD8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dokument poświadczający objęcie dziecka pieczą zastępczą zgodnie z ustawą               z dnia  9 czerwca 2011 r. o wspieraniu rodziny i systemie pieczy zastępczej.</w:t>
      </w:r>
    </w:p>
    <w:p w:rsidR="00122B99" w:rsidRPr="00122B99" w:rsidRDefault="00122B99" w:rsidP="00122B99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msolistparagraph0"/>
        <w:widowControl w:val="0"/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b. </w:t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Dokumenty potwierdzające spełnianie przez kandydata kryteriów wymienionych</w:t>
      </w:r>
    </w:p>
    <w:p w:rsidR="00122B99" w:rsidRPr="00122B99" w:rsidRDefault="00122B99" w:rsidP="00122B99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  punkcie 9:</w:t>
      </w:r>
    </w:p>
    <w:p w:rsidR="00122B99" w:rsidRPr="00122B99" w:rsidRDefault="00122B99" w:rsidP="00122B99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22B99">
        <w:rPr>
          <w:rFonts w:ascii="Times New Roman" w:hAnsi="Times New Roman"/>
          <w:sz w:val="24"/>
          <w:szCs w:val="24"/>
        </w:rPr>
        <w:t xml:space="preserve">Zaświadczenie o zatrudnieniu wydane przez zakład pracy rodziców,              zaświadczenie uczelni wyższej o pobieraniu przez rodziców nauki w systemie dziennym oraz stosowne oświadczenia </w:t>
      </w:r>
    </w:p>
    <w:p w:rsidR="00122B99" w:rsidRPr="00122B99" w:rsidRDefault="00122B99" w:rsidP="00122B99">
      <w:pPr>
        <w:tabs>
          <w:tab w:val="left" w:pos="360"/>
        </w:tabs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Default="00122B99" w:rsidP="00122B99">
      <w:pPr>
        <w:pStyle w:val="Akapitzlist"/>
        <w:numPr>
          <w:ilvl w:val="1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Wymienione dokumenty powinny zostać przedłożone w formie wskazanej w art. 150   ust. 2 ustawy. Oświadczenia składane są pod rygorem odpowiedzialności karnej za składanie fałszywych zeznań i powinny zawierać klauzurę o treści (Jestem świadom odpowiedzialności karnej za złożenie fałszywego oświadczenia).</w:t>
      </w:r>
      <w:r>
        <w:rPr>
          <w:rFonts w:ascii="Times New Roman" w:eastAsia="Times New Roman" w:hAnsi="Times New Roman"/>
          <w:kern w:val="3"/>
          <w:sz w:val="24"/>
          <w:szCs w:val="24"/>
          <w:lang w:eastAsia="pl-PL"/>
        </w:rPr>
        <w:br/>
      </w:r>
    </w:p>
    <w:p w:rsidR="00122B99" w:rsidRPr="00122B99" w:rsidRDefault="00122B99" w:rsidP="00122B99">
      <w:pPr>
        <w:pStyle w:val="Akapitzlist"/>
        <w:numPr>
          <w:ilvl w:val="1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Zgodnie z rozporządzeniem Ministra Edukacji Narodowej  w sprawie ramowych statutów publicznego przedszkola oraz publicznych szkół liczba dzieci w oddziale nie może przekraczać 25. Z uwagi na powyższe, aby   zapewnić dzieciom  6 letnim obowiązkowe przygotowanie przedszkolne,  pozostawia się w rezerwie dwa miejsca  dla dzieci, które nie zgłosiły się do przedszkola  w wyznaczonym terminie rekrutacji. Rezerwę miejsc pozostawia się na czas 1  miesiąca od</w:t>
      </w:r>
      <w:r w:rsidRPr="00122B99">
        <w:rPr>
          <w:rFonts w:ascii="Times New Roman" w:eastAsia="Times New Roman" w:hAnsi="Times New Roman"/>
          <w:b/>
          <w:kern w:val="3"/>
          <w:sz w:val="24"/>
          <w:szCs w:val="24"/>
          <w:lang w:eastAsia="pl-PL"/>
        </w:rPr>
        <w:t xml:space="preserve"> </w:t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rozpoczęcia roku szkolnego. </w:t>
      </w:r>
    </w:p>
    <w:p w:rsidR="00122B99" w:rsidRPr="00122B99" w:rsidRDefault="00122B99" w:rsidP="00122B99">
      <w:pPr>
        <w:tabs>
          <w:tab w:val="left" w:pos="720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Akapitzlist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 przypadku, gdy liczba dzieci zgłoszonych do przedszkola przewyższa liczbę miejsc, dyrektor przedszkola powołuje Komisję Rekrutacyjną w celu przeprowadzenia rekrutacji w oparciu o liczbę normatywnych miejsc w poszczególnych oddziałach/grupach przedszkolnych.</w:t>
      </w:r>
    </w:p>
    <w:p w:rsidR="00122B99" w:rsidRPr="00122B99" w:rsidRDefault="00122B99" w:rsidP="00122B99">
      <w:pPr>
        <w:pStyle w:val="Akapitzlist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Default="00122B99" w:rsidP="00122B99">
      <w:pPr>
        <w:pStyle w:val="Akapitzlist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Komisję Rekrutacyjną powołuje się zarządzeniem wewnętrznym dyrektora przedszkola.</w:t>
      </w:r>
    </w:p>
    <w:p w:rsidR="00122B99" w:rsidRPr="00122B99" w:rsidRDefault="00122B99" w:rsidP="00122B99">
      <w:pPr>
        <w:pStyle w:val="Akapitzlist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Default="00122B99" w:rsidP="00122B99">
      <w:pPr>
        <w:pStyle w:val="Akapitzlist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Komisja Rekrutacyjna rozpatruje wnioski o przyjęcie dzieci do przedszkola</w:t>
      </w:r>
      <w:r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 </w:t>
      </w: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 miesiącu marcu, kierując się zapisami ustawy.</w:t>
      </w:r>
    </w:p>
    <w:p w:rsidR="00122B99" w:rsidRPr="00122B99" w:rsidRDefault="00122B99" w:rsidP="00122B99">
      <w:pPr>
        <w:pStyle w:val="Akapitzlist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Akapitzlist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W skład Komisji Rekrutacyjnej wchodzi co najmniej trzech nauczycieli przedszkola.</w:t>
      </w:r>
    </w:p>
    <w:p w:rsidR="00122B99" w:rsidRDefault="00122B99" w:rsidP="00122B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 xml:space="preserve">      Dyrektor wyznacza przewodniczącego komisji rekrutacyjnej.</w:t>
      </w:r>
    </w:p>
    <w:p w:rsidR="00122B99" w:rsidRDefault="00122B99" w:rsidP="00122B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Do zadań komisji rekrutacyjnej należy w szczególności:</w:t>
      </w:r>
    </w:p>
    <w:p w:rsidR="00122B99" w:rsidRPr="00122B99" w:rsidRDefault="00122B99" w:rsidP="00122B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Weryfikacja spełniania przez kandydata warunków lub kryteriów branych pod uwagę w postępowaniu rekrutacyjnym.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Przewodniczący komisji rekrutacyjnej umożliwia członkom komisji zapoznanie się z wnioskami o przyjęcie do przedszkola i załączonymi do nich dokumentami oraz ustala dni i godziny posiedzeń komisji.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Posiedzenia komisji rekrutacyjnej zwołuje i prowadzi przewodniczący komisji.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Przewodniczący komisji rekrutacyjnej może zwoływać posiedzenia komisji poza ustalonymi dniami i godzinami posiedzeń komisji.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Prace komisji rekrutacyjnej są prowadzone, jeżeli w posiedzeniu komisji bierze udział co najmniej 2/3 osób wchodzących w skład komisji.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szkoły.</w:t>
      </w:r>
    </w:p>
    <w:p w:rsidR="00122B99" w:rsidRPr="00122B99" w:rsidRDefault="00122B99" w:rsidP="00122B99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sz w:val="24"/>
          <w:szCs w:val="24"/>
          <w:lang w:eastAsia="pl-PL"/>
        </w:rPr>
        <w:t>Protokoły postępowania rekrutacyjnego zawierają w szczególności: datę posiedzenia komisji rekrutacyjnej, imiona i nazwiska przewodniczącego oraz członków komisji obecnych na posiedzeniu, a także informacje o podjętych czynnościach lub rozstrzygnięciach. Protokół podpisuje przewodniczący i członkowie komisji rekrutacyjnej.</w:t>
      </w:r>
    </w:p>
    <w:p w:rsidR="00122B99" w:rsidRPr="00122B99" w:rsidRDefault="00122B99" w:rsidP="00122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A7DD8" w:rsidRDefault="00122B99" w:rsidP="009A7DD8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122B9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Jeżeli po przeprowadzeniu postępowania rekrutacyjnego przedszkole nadal dysponuje    wolnymi miejscami przeprowadza się postępowanie uzupełniające.</w:t>
      </w:r>
      <w:r w:rsidR="009A7DD8">
        <w:rPr>
          <w:rFonts w:ascii="Times New Roman" w:eastAsia="Times New Roman" w:hAnsi="Times New Roman"/>
          <w:kern w:val="3"/>
          <w:sz w:val="24"/>
          <w:szCs w:val="24"/>
          <w:lang w:eastAsia="pl-PL"/>
        </w:rPr>
        <w:br/>
      </w:r>
    </w:p>
    <w:p w:rsidR="009A7DD8" w:rsidRDefault="00122B99" w:rsidP="009A7DD8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9A7DD8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Odwołanie od rozstrzygnięcia komisji rekrutacyjnej rozpatruje dyrektor na zasadach wskazanych w ustawie Prawo oświatowe.</w:t>
      </w:r>
      <w:r w:rsidR="009A7DD8">
        <w:rPr>
          <w:rFonts w:ascii="Times New Roman" w:eastAsia="Times New Roman" w:hAnsi="Times New Roman"/>
          <w:kern w:val="3"/>
          <w:sz w:val="24"/>
          <w:szCs w:val="24"/>
          <w:lang w:eastAsia="pl-PL"/>
        </w:rPr>
        <w:br/>
      </w:r>
    </w:p>
    <w:p w:rsidR="00122B99" w:rsidRPr="009A7DD8" w:rsidRDefault="00122B99" w:rsidP="009A7DD8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  <w:r w:rsidRPr="009A7DD8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FF43F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A7DD8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dnia podania do publicznej wiadomości listy kandydatów przyjętych i kandydatów nieprzyjętych, rodzic kandydata może wystąpić do komisji rekrutacyjnej z wnioskiem o sporządzenie uzasadnienia odmowy przyjęcia kandydata do Przedszkola nr 3 w Radzionkowie .Uzasadnienie sporządza się w terminie </w:t>
      </w:r>
      <w:r w:rsidR="00FF43F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A7DD8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dnia wystąpienia przez rodzica kandydata z wnioskiem. Uzasadnienie zawiera przyczyny odmowy przyjęcia, w tym najniższą liczbę punktów, która uprawniała do przyjęcia, oraz liczbę punktów, którą kandydat uzyskał w postępowaniu rekrutacyjny. W terminie </w:t>
      </w:r>
      <w:r w:rsidR="00FF43F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A7DD8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otrzymania uzasadnienia, rodzic kandydata może wnieść do dyrektora Przedszkola nr 3 w Radzionkowie odwołanie od rozstrzygnięcia komisji rekrutacyjnej. Dyrektor przedszkola rozpatruje odwołanie w terminie </w:t>
      </w:r>
      <w:r w:rsidR="00FF43FA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9A7DD8">
        <w:rPr>
          <w:rFonts w:ascii="Times New Roman" w:eastAsia="Times New Roman" w:hAnsi="Times New Roman"/>
          <w:sz w:val="24"/>
          <w:szCs w:val="24"/>
          <w:lang w:eastAsia="pl-PL"/>
        </w:rPr>
        <w:t>dni od dnia otrzymania odwołania. Na rozstrzygnięcie dyrektora służy skarga do sądu administracyjnego.</w:t>
      </w:r>
    </w:p>
    <w:p w:rsidR="00122B99" w:rsidRPr="00122B99" w:rsidRDefault="00122B99" w:rsidP="00122B99">
      <w:pPr>
        <w:spacing w:after="0"/>
        <w:rPr>
          <w:rFonts w:ascii="Times New Roman" w:hAnsi="Times New Roman"/>
          <w:sz w:val="24"/>
          <w:szCs w:val="24"/>
        </w:rPr>
      </w:pPr>
      <w:r w:rsidRPr="00122B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9D185A" w:rsidRPr="00122B99" w:rsidRDefault="009D185A" w:rsidP="00122B99">
      <w:pPr>
        <w:spacing w:after="0"/>
        <w:rPr>
          <w:rFonts w:ascii="Times New Roman" w:hAnsi="Times New Roman"/>
          <w:sz w:val="24"/>
          <w:szCs w:val="24"/>
        </w:rPr>
      </w:pPr>
    </w:p>
    <w:sectPr w:rsidR="009D185A" w:rsidRPr="0012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7CF9"/>
    <w:multiLevelType w:val="multilevel"/>
    <w:tmpl w:val="B31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5516"/>
    <w:multiLevelType w:val="multilevel"/>
    <w:tmpl w:val="7E04C392"/>
    <w:styleLink w:val="WWNum7"/>
    <w:lvl w:ilvl="0">
      <w:start w:val="1"/>
      <w:numFmt w:val="bullet"/>
      <w:lvlText w:val=""/>
      <w:lvlJc w:val="left"/>
      <w:pPr>
        <w:ind w:left="1418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08" w:firstLine="0"/>
      </w:pPr>
    </w:lvl>
    <w:lvl w:ilvl="2">
      <w:start w:val="1"/>
      <w:numFmt w:val="lowerRoman"/>
      <w:lvlText w:val="%1.%2.%3."/>
      <w:lvlJc w:val="right"/>
      <w:pPr>
        <w:ind w:left="708" w:firstLine="0"/>
      </w:pPr>
    </w:lvl>
    <w:lvl w:ilvl="3">
      <w:start w:val="1"/>
      <w:numFmt w:val="decimal"/>
      <w:lvlText w:val="%1.%2.%3.%4."/>
      <w:lvlJc w:val="left"/>
      <w:pPr>
        <w:ind w:left="708" w:firstLine="0"/>
      </w:pPr>
    </w:lvl>
    <w:lvl w:ilvl="4">
      <w:start w:val="1"/>
      <w:numFmt w:val="lowerLetter"/>
      <w:lvlText w:val="%1.%2.%3.%4.%5."/>
      <w:lvlJc w:val="left"/>
      <w:pPr>
        <w:ind w:left="708" w:firstLine="0"/>
      </w:pPr>
    </w:lvl>
    <w:lvl w:ilvl="5">
      <w:start w:val="1"/>
      <w:numFmt w:val="lowerRoman"/>
      <w:lvlText w:val="%1.%2.%3.%4.%5.%6."/>
      <w:lvlJc w:val="right"/>
      <w:pPr>
        <w:ind w:left="708" w:firstLine="0"/>
      </w:pPr>
    </w:lvl>
    <w:lvl w:ilvl="6">
      <w:start w:val="1"/>
      <w:numFmt w:val="decimal"/>
      <w:lvlText w:val="%1.%2.%3.%4.%5.%6.%7."/>
      <w:lvlJc w:val="left"/>
      <w:pPr>
        <w:ind w:left="708" w:firstLine="0"/>
      </w:pPr>
    </w:lvl>
    <w:lvl w:ilvl="7">
      <w:start w:val="1"/>
      <w:numFmt w:val="lowerLetter"/>
      <w:lvlText w:val="%1.%2.%3.%4.%5.%6.%7.%8."/>
      <w:lvlJc w:val="left"/>
      <w:pPr>
        <w:ind w:left="708" w:firstLine="0"/>
      </w:pPr>
    </w:lvl>
    <w:lvl w:ilvl="8">
      <w:start w:val="1"/>
      <w:numFmt w:val="lowerRoman"/>
      <w:lvlText w:val="%1.%2.%3.%4.%5.%6.%7.%8.%9."/>
      <w:lvlJc w:val="right"/>
      <w:pPr>
        <w:ind w:left="708" w:firstLine="0"/>
      </w:pPr>
    </w:lvl>
  </w:abstractNum>
  <w:abstractNum w:abstractNumId="2" w15:restartNumberingAfterBreak="0">
    <w:nsid w:val="17F4257A"/>
    <w:multiLevelType w:val="hybridMultilevel"/>
    <w:tmpl w:val="C9928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EA1"/>
    <w:multiLevelType w:val="hybridMultilevel"/>
    <w:tmpl w:val="1E5C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BA658A4">
      <w:start w:val="1"/>
      <w:numFmt w:val="decimal"/>
      <w:lvlText w:val="%3)"/>
      <w:lvlJc w:val="left"/>
      <w:pPr>
        <w:tabs>
          <w:tab w:val="num" w:pos="340"/>
        </w:tabs>
        <w:ind w:left="340" w:firstLine="22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25B2"/>
    <w:multiLevelType w:val="hybridMultilevel"/>
    <w:tmpl w:val="CCD00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063"/>
    <w:multiLevelType w:val="hybridMultilevel"/>
    <w:tmpl w:val="B180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3221"/>
    <w:multiLevelType w:val="hybridMultilevel"/>
    <w:tmpl w:val="62A6F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D4059FA">
      <w:start w:val="1"/>
      <w:numFmt w:val="decimal"/>
      <w:lvlText w:val="%3)"/>
      <w:lvlJc w:val="left"/>
      <w:pPr>
        <w:ind w:left="340" w:firstLine="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D0F"/>
    <w:multiLevelType w:val="hybridMultilevel"/>
    <w:tmpl w:val="4F9434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8B1F32"/>
    <w:multiLevelType w:val="multilevel"/>
    <w:tmpl w:val="7E04C392"/>
    <w:styleLink w:val="WWNum8"/>
    <w:lvl w:ilvl="0">
      <w:start w:val="1"/>
      <w:numFmt w:val="bullet"/>
      <w:lvlText w:val=""/>
      <w:lvlJc w:val="left"/>
      <w:pPr>
        <w:ind w:left="851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1" w:firstLine="0"/>
      </w:pPr>
    </w:lvl>
    <w:lvl w:ilvl="2">
      <w:start w:val="1"/>
      <w:numFmt w:val="lowerRoman"/>
      <w:lvlText w:val="%1.%2.%3."/>
      <w:lvlJc w:val="right"/>
      <w:pPr>
        <w:ind w:left="141" w:firstLine="0"/>
      </w:pPr>
    </w:lvl>
    <w:lvl w:ilvl="3">
      <w:start w:val="1"/>
      <w:numFmt w:val="decimal"/>
      <w:lvlText w:val="%1.%2.%3.%4."/>
      <w:lvlJc w:val="left"/>
      <w:pPr>
        <w:ind w:left="141" w:firstLine="0"/>
      </w:pPr>
    </w:lvl>
    <w:lvl w:ilvl="4">
      <w:start w:val="1"/>
      <w:numFmt w:val="lowerLetter"/>
      <w:lvlText w:val="%1.%2.%3.%4.%5."/>
      <w:lvlJc w:val="left"/>
      <w:pPr>
        <w:ind w:left="141" w:firstLine="0"/>
      </w:pPr>
    </w:lvl>
    <w:lvl w:ilvl="5">
      <w:start w:val="1"/>
      <w:numFmt w:val="lowerRoman"/>
      <w:lvlText w:val="%1.%2.%3.%4.%5.%6."/>
      <w:lvlJc w:val="right"/>
      <w:pPr>
        <w:ind w:left="141" w:firstLine="0"/>
      </w:pPr>
    </w:lvl>
    <w:lvl w:ilvl="6">
      <w:start w:val="1"/>
      <w:numFmt w:val="decimal"/>
      <w:lvlText w:val="%1.%2.%3.%4.%5.%6.%7."/>
      <w:lvlJc w:val="left"/>
      <w:pPr>
        <w:ind w:left="141" w:firstLine="0"/>
      </w:pPr>
    </w:lvl>
    <w:lvl w:ilvl="7">
      <w:start w:val="1"/>
      <w:numFmt w:val="lowerLetter"/>
      <w:lvlText w:val="%1.%2.%3.%4.%5.%6.%7.%8."/>
      <w:lvlJc w:val="left"/>
      <w:pPr>
        <w:ind w:left="141" w:firstLine="0"/>
      </w:pPr>
    </w:lvl>
    <w:lvl w:ilvl="8">
      <w:start w:val="1"/>
      <w:numFmt w:val="lowerRoman"/>
      <w:lvlText w:val="%1.%2.%3.%4.%5.%6.%7.%8.%9."/>
      <w:lvlJc w:val="right"/>
      <w:pPr>
        <w:ind w:left="141" w:firstLine="0"/>
      </w:pPr>
    </w:lvl>
  </w:abstractNum>
  <w:abstractNum w:abstractNumId="9" w15:restartNumberingAfterBreak="0">
    <w:nsid w:val="4AC40D92"/>
    <w:multiLevelType w:val="hybridMultilevel"/>
    <w:tmpl w:val="19E48098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CE32B28"/>
    <w:multiLevelType w:val="hybridMultilevel"/>
    <w:tmpl w:val="CB6EB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5C7"/>
    <w:multiLevelType w:val="hybridMultilevel"/>
    <w:tmpl w:val="4060E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854AE"/>
    <w:multiLevelType w:val="hybridMultilevel"/>
    <w:tmpl w:val="23F6F060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122B99"/>
    <w:rsid w:val="001B65BC"/>
    <w:rsid w:val="00441A7F"/>
    <w:rsid w:val="004529AE"/>
    <w:rsid w:val="00507309"/>
    <w:rsid w:val="0057469C"/>
    <w:rsid w:val="009A7DD8"/>
    <w:rsid w:val="009D185A"/>
    <w:rsid w:val="00AC4FD4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CD11"/>
  <w15:chartTrackingRefBased/>
  <w15:docId w15:val="{2EB03654-4F30-4DE8-92A7-31FF8FB2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B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listparagraph0">
    <w:name w:val="msolistparagraph"/>
    <w:basedOn w:val="Normalny"/>
    <w:rsid w:val="00122B99"/>
    <w:pPr>
      <w:ind w:left="720"/>
      <w:contextualSpacing/>
    </w:pPr>
  </w:style>
  <w:style w:type="character" w:customStyle="1" w:styleId="markedcontent">
    <w:name w:val="markedcontent"/>
    <w:rsid w:val="00122B99"/>
  </w:style>
  <w:style w:type="paragraph" w:customStyle="1" w:styleId="msonormalcxspmiddle">
    <w:name w:val="msonormalcxspmiddle"/>
    <w:basedOn w:val="Normalny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last">
    <w:name w:val="msonormalcxsplast"/>
    <w:basedOn w:val="Normalny"/>
    <w:rsid w:val="00122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122B99"/>
    <w:rPr>
      <w:color w:val="0000FF"/>
      <w:u w:val="single"/>
    </w:rPr>
  </w:style>
  <w:style w:type="numbering" w:customStyle="1" w:styleId="WWNum7">
    <w:name w:val="WWNum7"/>
    <w:rsid w:val="00122B99"/>
    <w:pPr>
      <w:numPr>
        <w:numId w:val="4"/>
      </w:numPr>
    </w:pPr>
  </w:style>
  <w:style w:type="numbering" w:customStyle="1" w:styleId="WWNum8">
    <w:name w:val="WWNum8"/>
    <w:rsid w:val="00122B99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122B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6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9-01-2014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9-01-2014&amp;qplikid=1" TargetMode="External"/><Relationship Id="rId5" Type="http://schemas.openxmlformats.org/officeDocument/2006/relationships/hyperlink" Target="http://www.prawo.vulcan.edu.pl/przegdok.asp?qdatprz=29-01-2014&amp;qplikid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1572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PRZEDSZKOLE3</dc:creator>
  <cp:keywords/>
  <dc:description/>
  <cp:lastModifiedBy>PRZEDSZKOLE3</cp:lastModifiedBy>
  <cp:revision>7</cp:revision>
  <cp:lastPrinted>2026-02-04T11:30:00Z</cp:lastPrinted>
  <dcterms:created xsi:type="dcterms:W3CDTF">2024-01-31T08:09:00Z</dcterms:created>
  <dcterms:modified xsi:type="dcterms:W3CDTF">2026-02-04T13:48:00Z</dcterms:modified>
</cp:coreProperties>
</file>